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A" w:rsidRPr="00B358C6" w:rsidRDefault="00B358C6" w:rsidP="00B358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8C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кабинетов </w:t>
      </w:r>
      <w:r w:rsidR="00E8185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специальности 34.02.01 Сестринское дело </w:t>
      </w:r>
      <w:bookmarkStart w:id="0" w:name="_GoBack"/>
      <w:r w:rsidR="00E81851">
        <w:rPr>
          <w:rFonts w:ascii="Times New Roman" w:hAnsi="Times New Roman" w:cs="Times New Roman"/>
          <w:b/>
          <w:sz w:val="32"/>
          <w:szCs w:val="32"/>
          <w:u w:val="single"/>
        </w:rPr>
        <w:t>(на базе среднего общего образования)</w:t>
      </w:r>
    </w:p>
    <w:bookmarkEnd w:id="0"/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C6"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C6">
        <w:rPr>
          <w:rFonts w:ascii="Times New Roman" w:hAnsi="Times New Roman" w:cs="Times New Roman"/>
          <w:sz w:val="28"/>
          <w:szCs w:val="28"/>
        </w:rPr>
        <w:t>истории и основ философии;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58C6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58C6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358C6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358C6">
        <w:rPr>
          <w:rFonts w:ascii="Times New Roman" w:hAnsi="Times New Roman" w:cs="Times New Roman"/>
          <w:sz w:val="28"/>
          <w:szCs w:val="28"/>
        </w:rPr>
        <w:t>основ патологии;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58C6">
        <w:rPr>
          <w:rFonts w:ascii="Times New Roman" w:hAnsi="Times New Roman" w:cs="Times New Roman"/>
          <w:sz w:val="28"/>
          <w:szCs w:val="28"/>
        </w:rPr>
        <w:t>основ латинского языка с медицинской терминологией;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358C6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358C6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358C6">
        <w:rPr>
          <w:rFonts w:ascii="Times New Roman" w:hAnsi="Times New Roman" w:cs="Times New Roman"/>
          <w:sz w:val="28"/>
          <w:szCs w:val="28"/>
        </w:rPr>
        <w:t>основ микробиологии и иммунологии;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358C6">
        <w:rPr>
          <w:rFonts w:ascii="Times New Roman" w:hAnsi="Times New Roman" w:cs="Times New Roman"/>
          <w:sz w:val="28"/>
          <w:szCs w:val="28"/>
        </w:rPr>
        <w:t>психологии;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358C6">
        <w:rPr>
          <w:rFonts w:ascii="Times New Roman" w:hAnsi="Times New Roman" w:cs="Times New Roman"/>
          <w:sz w:val="28"/>
          <w:szCs w:val="28"/>
        </w:rPr>
        <w:t>генетики человека с основами медицинской генетики;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358C6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358C6">
        <w:rPr>
          <w:rFonts w:ascii="Times New Roman" w:hAnsi="Times New Roman" w:cs="Times New Roman"/>
          <w:sz w:val="28"/>
          <w:szCs w:val="28"/>
        </w:rPr>
        <w:t>сестринского дела;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358C6">
        <w:rPr>
          <w:rFonts w:ascii="Times New Roman" w:hAnsi="Times New Roman" w:cs="Times New Roman"/>
          <w:sz w:val="28"/>
          <w:szCs w:val="28"/>
        </w:rPr>
        <w:t>основ профилактики;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358C6">
        <w:rPr>
          <w:rFonts w:ascii="Times New Roman" w:hAnsi="Times New Roman" w:cs="Times New Roman"/>
          <w:sz w:val="28"/>
          <w:szCs w:val="28"/>
        </w:rPr>
        <w:t>основ реабилитации;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358C6">
        <w:rPr>
          <w:rFonts w:ascii="Times New Roman" w:hAnsi="Times New Roman" w:cs="Times New Roman"/>
          <w:sz w:val="28"/>
          <w:szCs w:val="28"/>
        </w:rPr>
        <w:t>основ реаниматологии;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358C6">
        <w:rPr>
          <w:rFonts w:ascii="Times New Roman" w:hAnsi="Times New Roman" w:cs="Times New Roman"/>
          <w:sz w:val="28"/>
          <w:szCs w:val="28"/>
        </w:rPr>
        <w:t>экономики и управления в здравоохранении;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358C6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C6">
        <w:rPr>
          <w:rFonts w:ascii="Times New Roman" w:hAnsi="Times New Roman" w:cs="Times New Roman"/>
          <w:sz w:val="28"/>
          <w:szCs w:val="28"/>
          <w:u w:val="single"/>
        </w:rPr>
        <w:t>Спортивный комплекс: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C6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58C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58C6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8C6">
        <w:rPr>
          <w:rFonts w:ascii="Times New Roman" w:hAnsi="Times New Roman" w:cs="Times New Roman"/>
          <w:sz w:val="28"/>
          <w:szCs w:val="28"/>
          <w:u w:val="single"/>
        </w:rPr>
        <w:t>Залы: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C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B358C6" w:rsidRPr="00B358C6" w:rsidRDefault="00B358C6" w:rsidP="00B35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58C6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358C6" w:rsidRPr="00B358C6" w:rsidRDefault="00B358C6" w:rsidP="00B358C6">
      <w:pPr>
        <w:rPr>
          <w:rFonts w:ascii="Times New Roman" w:hAnsi="Times New Roman" w:cs="Times New Roman"/>
          <w:sz w:val="28"/>
          <w:szCs w:val="28"/>
        </w:rPr>
      </w:pPr>
    </w:p>
    <w:sectPr w:rsidR="00B358C6" w:rsidRPr="00B3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9B"/>
    <w:rsid w:val="00B358C6"/>
    <w:rsid w:val="00B6775A"/>
    <w:rsid w:val="00CF249B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2016-12-19T07:24:00Z</dcterms:created>
  <dcterms:modified xsi:type="dcterms:W3CDTF">2018-07-17T07:44:00Z</dcterms:modified>
</cp:coreProperties>
</file>